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6CD" w:rsidRDefault="003156CD">
      <w:pPr>
        <w:rPr>
          <w:b/>
          <w:sz w:val="28"/>
          <w:szCs w:val="28"/>
        </w:rPr>
      </w:pPr>
    </w:p>
    <w:p w:rsidR="003156CD" w:rsidRDefault="003156CD">
      <w:pPr>
        <w:rPr>
          <w:b/>
          <w:sz w:val="28"/>
          <w:szCs w:val="28"/>
        </w:rPr>
      </w:pPr>
    </w:p>
    <w:p w:rsidR="00F046F9" w:rsidRDefault="00944EA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046F9">
        <w:rPr>
          <w:b/>
          <w:sz w:val="28"/>
          <w:szCs w:val="28"/>
        </w:rPr>
        <w:tab/>
      </w:r>
      <w:r w:rsidR="00F046F9">
        <w:rPr>
          <w:b/>
          <w:sz w:val="28"/>
          <w:szCs w:val="28"/>
        </w:rPr>
        <w:tab/>
      </w:r>
      <w:r w:rsidR="00F046F9">
        <w:rPr>
          <w:b/>
          <w:sz w:val="28"/>
          <w:szCs w:val="28"/>
        </w:rPr>
        <w:tab/>
      </w:r>
      <w:r w:rsidR="00F046F9">
        <w:rPr>
          <w:b/>
          <w:sz w:val="28"/>
          <w:szCs w:val="28"/>
        </w:rPr>
        <w:tab/>
      </w:r>
      <w:r w:rsidR="00F046F9">
        <w:rPr>
          <w:b/>
          <w:sz w:val="28"/>
          <w:szCs w:val="28"/>
        </w:rPr>
        <w:tab/>
      </w:r>
      <w:r w:rsidR="00F046F9">
        <w:rPr>
          <w:b/>
          <w:sz w:val="28"/>
          <w:szCs w:val="28"/>
        </w:rPr>
        <w:tab/>
      </w:r>
      <w:r w:rsidR="00F046F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E094A">
        <w:t>09.01.2019</w:t>
      </w:r>
      <w:r w:rsidR="00F046F9">
        <w:tab/>
      </w:r>
      <w:r w:rsidR="00F046F9">
        <w:rPr>
          <w:b/>
          <w:sz w:val="28"/>
          <w:szCs w:val="28"/>
        </w:rPr>
        <w:tab/>
      </w:r>
      <w:r w:rsidR="00F046F9">
        <w:rPr>
          <w:b/>
          <w:sz w:val="28"/>
          <w:szCs w:val="28"/>
        </w:rPr>
        <w:tab/>
      </w:r>
      <w:r w:rsidR="00F046F9">
        <w:rPr>
          <w:b/>
          <w:sz w:val="28"/>
          <w:szCs w:val="28"/>
        </w:rPr>
        <w:tab/>
      </w:r>
    </w:p>
    <w:p w:rsidR="00F046F9" w:rsidRDefault="00F046F9"/>
    <w:p w:rsidR="00944EA1" w:rsidRDefault="00944EA1"/>
    <w:p w:rsidR="00944EA1" w:rsidRDefault="00944EA1"/>
    <w:p w:rsidR="00F046F9" w:rsidRDefault="007C090C">
      <w:pPr>
        <w:rPr>
          <w:b/>
          <w:sz w:val="28"/>
          <w:szCs w:val="28"/>
        </w:rPr>
      </w:pPr>
      <w:r>
        <w:rPr>
          <w:b/>
          <w:sz w:val="28"/>
          <w:szCs w:val="28"/>
        </w:rPr>
        <w:t>Verpackungen mit Bakterien- und Virenschutz</w:t>
      </w:r>
      <w:r w:rsidR="006E77B9">
        <w:rPr>
          <w:b/>
          <w:sz w:val="28"/>
          <w:szCs w:val="28"/>
        </w:rPr>
        <w:t xml:space="preserve"> by RATTPACK®</w:t>
      </w:r>
    </w:p>
    <w:p w:rsidR="00AE5CBF" w:rsidRDefault="00AE5CBF"/>
    <w:p w:rsidR="0086680E" w:rsidRPr="0086680E" w:rsidRDefault="0086680E" w:rsidP="0086680E">
      <w:pPr>
        <w:rPr>
          <w:i/>
        </w:rPr>
      </w:pPr>
      <w:r w:rsidRPr="0086680E">
        <w:rPr>
          <w:i/>
        </w:rPr>
        <w:t xml:space="preserve">Antimikrobielle und antivirale Lackierung von Verpackungen bringt mehr Sicherheit beim Kauf </w:t>
      </w:r>
      <w:r w:rsidR="007C090C">
        <w:rPr>
          <w:i/>
        </w:rPr>
        <w:t>von Produktverpackungen.</w:t>
      </w:r>
    </w:p>
    <w:p w:rsidR="00F046F9" w:rsidRDefault="00F046F9">
      <w:pPr>
        <w:rPr>
          <w:i/>
        </w:rPr>
      </w:pPr>
    </w:p>
    <w:p w:rsidR="0023368B" w:rsidRDefault="007C090C" w:rsidP="002336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AT" w:eastAsia="de-AT"/>
        </w:rPr>
      </w:pPr>
      <w:r>
        <w:rPr>
          <w:rFonts w:ascii="Arial" w:hAnsi="Arial" w:cs="Arial"/>
          <w:sz w:val="20"/>
          <w:szCs w:val="20"/>
          <w:lang w:val="de-AT" w:eastAsia="de-AT"/>
        </w:rPr>
        <w:t xml:space="preserve">Der </w:t>
      </w:r>
      <w:r w:rsidR="00BC6E7F">
        <w:rPr>
          <w:rFonts w:ascii="Arial" w:hAnsi="Arial" w:cs="Arial"/>
          <w:sz w:val="20"/>
          <w:szCs w:val="20"/>
          <w:lang w:val="de-AT" w:eastAsia="de-AT"/>
        </w:rPr>
        <w:t>Lack</w:t>
      </w:r>
      <w:r>
        <w:rPr>
          <w:rFonts w:ascii="Arial" w:hAnsi="Arial" w:cs="Arial"/>
          <w:sz w:val="20"/>
          <w:szCs w:val="20"/>
          <w:lang w:val="de-AT" w:eastAsia="de-AT"/>
        </w:rPr>
        <w:t xml:space="preserve"> wurde speziell für Pharma-, Kosmetik- und Lebensmittelverpackungen entwickelt</w:t>
      </w:r>
      <w:r w:rsidR="009F59BF">
        <w:rPr>
          <w:rFonts w:ascii="Arial" w:hAnsi="Arial" w:cs="Arial"/>
          <w:sz w:val="20"/>
          <w:szCs w:val="20"/>
          <w:lang w:val="de-AT" w:eastAsia="de-AT"/>
        </w:rPr>
        <w:t xml:space="preserve"> um einen aktiven Oberflächenschutz</w:t>
      </w:r>
      <w:r w:rsidR="0023368B">
        <w:rPr>
          <w:rFonts w:ascii="Arial" w:hAnsi="Arial" w:cs="Arial"/>
          <w:sz w:val="20"/>
          <w:szCs w:val="20"/>
          <w:lang w:val="de-AT" w:eastAsia="de-AT"/>
        </w:rPr>
        <w:t xml:space="preserve">, Flächendesinfektion, </w:t>
      </w:r>
      <w:r w:rsidR="009F59BF">
        <w:rPr>
          <w:rFonts w:ascii="Arial" w:hAnsi="Arial" w:cs="Arial"/>
          <w:sz w:val="20"/>
          <w:szCs w:val="20"/>
          <w:lang w:val="de-AT" w:eastAsia="de-AT"/>
        </w:rPr>
        <w:t>zu gewährleisten.</w:t>
      </w:r>
      <w:r w:rsidR="009214C4">
        <w:rPr>
          <w:rFonts w:ascii="Arial" w:hAnsi="Arial" w:cs="Arial"/>
          <w:sz w:val="20"/>
          <w:szCs w:val="20"/>
          <w:lang w:val="de-AT" w:eastAsia="de-AT"/>
        </w:rPr>
        <w:t xml:space="preserve"> </w:t>
      </w:r>
    </w:p>
    <w:p w:rsidR="0023368B" w:rsidRPr="0023368B" w:rsidRDefault="0023368B" w:rsidP="002336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AT" w:eastAsia="de-AT"/>
        </w:rPr>
      </w:pPr>
      <w:r w:rsidRPr="0023368B">
        <w:rPr>
          <w:rFonts w:ascii="Arial" w:hAnsi="Arial" w:cs="Arial"/>
          <w:sz w:val="20"/>
          <w:szCs w:val="20"/>
          <w:lang w:val="de-AT" w:eastAsia="de-AT"/>
        </w:rPr>
        <w:t>Das Wirkprinzip wurde an</w:t>
      </w:r>
      <w:r>
        <w:rPr>
          <w:rFonts w:ascii="Arial" w:hAnsi="Arial" w:cs="Arial"/>
          <w:sz w:val="20"/>
          <w:szCs w:val="20"/>
          <w:lang w:val="de-AT" w:eastAsia="de-AT"/>
        </w:rPr>
        <w:t xml:space="preserve"> </w:t>
      </w:r>
      <w:r w:rsidRPr="0023368B">
        <w:rPr>
          <w:rFonts w:ascii="Arial" w:hAnsi="Arial" w:cs="Arial"/>
          <w:sz w:val="20"/>
          <w:szCs w:val="20"/>
          <w:lang w:val="de-AT" w:eastAsia="de-AT"/>
        </w:rPr>
        <w:t>einem Druckmuster gegen die Bakterienarten Escherichia-coli (E.</w:t>
      </w:r>
    </w:p>
    <w:p w:rsidR="00345D8C" w:rsidRDefault="0023368B" w:rsidP="00345D8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AT" w:eastAsia="de-AT"/>
        </w:rPr>
      </w:pPr>
      <w:r w:rsidRPr="0023368B">
        <w:rPr>
          <w:rFonts w:ascii="Arial" w:hAnsi="Arial" w:cs="Arial"/>
          <w:sz w:val="20"/>
          <w:szCs w:val="20"/>
          <w:lang w:val="de-AT" w:eastAsia="de-AT"/>
        </w:rPr>
        <w:t>coli) und Staphyloccocus aureus (S. aureus) getestet und zeigte eine Reduktion um bis</w:t>
      </w:r>
      <w:r w:rsidR="0070309C">
        <w:rPr>
          <w:rFonts w:ascii="Arial" w:hAnsi="Arial" w:cs="Arial"/>
          <w:sz w:val="20"/>
          <w:szCs w:val="20"/>
          <w:lang w:val="de-AT" w:eastAsia="de-AT"/>
        </w:rPr>
        <w:t xml:space="preserve"> </w:t>
      </w:r>
      <w:r w:rsidRPr="0023368B">
        <w:rPr>
          <w:rFonts w:ascii="Arial" w:hAnsi="Arial" w:cs="Arial"/>
          <w:sz w:val="20"/>
          <w:szCs w:val="20"/>
          <w:lang w:val="de-AT" w:eastAsia="de-AT"/>
        </w:rPr>
        <w:t>zu 99,99%</w:t>
      </w:r>
      <w:r w:rsidR="006E77B9">
        <w:rPr>
          <w:rFonts w:ascii="Arial" w:hAnsi="Arial" w:cs="Arial"/>
          <w:sz w:val="20"/>
          <w:szCs w:val="20"/>
          <w:lang w:val="de-AT" w:eastAsia="de-AT"/>
        </w:rPr>
        <w:t xml:space="preserve">. </w:t>
      </w:r>
    </w:p>
    <w:p w:rsidR="0070309C" w:rsidRDefault="00345D8C" w:rsidP="00345D8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AT" w:eastAsia="de-AT"/>
        </w:rPr>
      </w:pPr>
      <w:r w:rsidRPr="00345D8C">
        <w:rPr>
          <w:rFonts w:ascii="Arial" w:hAnsi="Arial" w:cs="Arial"/>
          <w:sz w:val="20"/>
          <w:szCs w:val="20"/>
          <w:lang w:val="de-AT" w:eastAsia="de-AT"/>
        </w:rPr>
        <w:t xml:space="preserve">Verpackungen werden </w:t>
      </w:r>
      <w:r>
        <w:rPr>
          <w:rFonts w:ascii="Arial" w:hAnsi="Arial" w:cs="Arial"/>
          <w:sz w:val="20"/>
          <w:szCs w:val="20"/>
          <w:lang w:val="de-AT" w:eastAsia="de-AT"/>
        </w:rPr>
        <w:t>K</w:t>
      </w:r>
      <w:r w:rsidRPr="00345D8C">
        <w:rPr>
          <w:rFonts w:ascii="Arial" w:hAnsi="Arial" w:cs="Arial"/>
          <w:sz w:val="20"/>
          <w:szCs w:val="20"/>
          <w:lang w:val="de-AT" w:eastAsia="de-AT"/>
        </w:rPr>
        <w:t>eim</w:t>
      </w:r>
      <w:r>
        <w:rPr>
          <w:rFonts w:ascii="Arial" w:hAnsi="Arial" w:cs="Arial"/>
          <w:sz w:val="20"/>
          <w:szCs w:val="20"/>
          <w:lang w:val="de-AT" w:eastAsia="de-AT"/>
        </w:rPr>
        <w:t xml:space="preserve"> </w:t>
      </w:r>
      <w:r w:rsidRPr="00345D8C">
        <w:rPr>
          <w:rFonts w:ascii="Arial" w:hAnsi="Arial" w:cs="Arial"/>
          <w:sz w:val="20"/>
          <w:szCs w:val="20"/>
          <w:lang w:val="de-AT" w:eastAsia="de-AT"/>
        </w:rPr>
        <w:t xml:space="preserve">frei produziert. Sobald sie in den Regalen des Einzelhandels und </w:t>
      </w:r>
      <w:r w:rsidR="00581436">
        <w:rPr>
          <w:rFonts w:ascii="Arial" w:hAnsi="Arial" w:cs="Arial"/>
          <w:sz w:val="20"/>
          <w:szCs w:val="20"/>
          <w:lang w:val="de-AT" w:eastAsia="de-AT"/>
        </w:rPr>
        <w:t xml:space="preserve">in </w:t>
      </w:r>
      <w:r w:rsidRPr="00345D8C">
        <w:rPr>
          <w:rFonts w:ascii="Arial" w:hAnsi="Arial" w:cs="Arial"/>
          <w:sz w:val="20"/>
          <w:szCs w:val="20"/>
          <w:lang w:val="de-AT" w:eastAsia="de-AT"/>
        </w:rPr>
        <w:t xml:space="preserve">den Apotheken landen, sind sie menschlichen Keimen und Viren ausgesetzt. </w:t>
      </w:r>
    </w:p>
    <w:p w:rsidR="00345D8C" w:rsidRPr="00345D8C" w:rsidRDefault="00345D8C" w:rsidP="00345D8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AT" w:eastAsia="de-AT"/>
        </w:rPr>
      </w:pPr>
      <w:r w:rsidRPr="00345D8C">
        <w:rPr>
          <w:rFonts w:ascii="Arial" w:hAnsi="Arial" w:cs="Arial"/>
          <w:sz w:val="20"/>
          <w:szCs w:val="20"/>
          <w:lang w:val="de-AT" w:eastAsia="de-AT"/>
        </w:rPr>
        <w:t>Hier setzt die antibakterielle und an</w:t>
      </w:r>
      <w:r w:rsidR="0070309C">
        <w:rPr>
          <w:rFonts w:ascii="Arial" w:hAnsi="Arial" w:cs="Arial"/>
          <w:sz w:val="20"/>
          <w:szCs w:val="20"/>
          <w:lang w:val="de-AT" w:eastAsia="de-AT"/>
        </w:rPr>
        <w:t>t</w:t>
      </w:r>
      <w:r w:rsidRPr="00345D8C">
        <w:rPr>
          <w:rFonts w:ascii="Arial" w:hAnsi="Arial" w:cs="Arial"/>
          <w:sz w:val="20"/>
          <w:szCs w:val="20"/>
          <w:lang w:val="de-AT" w:eastAsia="de-AT"/>
        </w:rPr>
        <w:t>ivirale Wirkung unseres Lackes ein und schützt die Konsumenten.</w:t>
      </w:r>
    </w:p>
    <w:p w:rsidR="0070309C" w:rsidRDefault="009214C4" w:rsidP="009214C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AT" w:eastAsia="de-AT"/>
        </w:rPr>
      </w:pPr>
      <w:r>
        <w:rPr>
          <w:rFonts w:ascii="Arial" w:hAnsi="Arial" w:cs="Arial"/>
          <w:sz w:val="20"/>
          <w:szCs w:val="20"/>
          <w:lang w:val="de-AT" w:eastAsia="de-AT"/>
        </w:rPr>
        <w:t xml:space="preserve">Durch </w:t>
      </w:r>
      <w:r w:rsidR="005F625F">
        <w:rPr>
          <w:rFonts w:ascii="Arial" w:hAnsi="Arial" w:cs="Arial"/>
          <w:sz w:val="20"/>
          <w:szCs w:val="20"/>
          <w:lang w:val="de-AT" w:eastAsia="de-AT"/>
        </w:rPr>
        <w:t xml:space="preserve">jede Art von </w:t>
      </w:r>
      <w:r>
        <w:rPr>
          <w:rFonts w:ascii="Arial" w:hAnsi="Arial" w:cs="Arial"/>
          <w:sz w:val="20"/>
          <w:szCs w:val="20"/>
          <w:lang w:val="de-AT" w:eastAsia="de-AT"/>
        </w:rPr>
        <w:t xml:space="preserve">Kontakt </w:t>
      </w:r>
      <w:r w:rsidR="0079591F">
        <w:rPr>
          <w:rFonts w:ascii="Arial" w:hAnsi="Arial" w:cs="Arial"/>
          <w:sz w:val="20"/>
          <w:szCs w:val="20"/>
          <w:lang w:val="de-AT" w:eastAsia="de-AT"/>
        </w:rPr>
        <w:t xml:space="preserve">können wir </w:t>
      </w:r>
      <w:r>
        <w:rPr>
          <w:rFonts w:ascii="Arial" w:hAnsi="Arial" w:cs="Arial"/>
          <w:sz w:val="20"/>
          <w:szCs w:val="20"/>
          <w:lang w:val="de-AT" w:eastAsia="de-AT"/>
        </w:rPr>
        <w:t xml:space="preserve">Keime </w:t>
      </w:r>
      <w:r w:rsidR="0079591F">
        <w:rPr>
          <w:rFonts w:ascii="Arial" w:hAnsi="Arial" w:cs="Arial"/>
          <w:sz w:val="20"/>
          <w:szCs w:val="20"/>
          <w:lang w:val="de-AT" w:eastAsia="de-AT"/>
        </w:rPr>
        <w:t>übernehmen und übertragen.</w:t>
      </w:r>
      <w:r w:rsidR="005F625F">
        <w:rPr>
          <w:rFonts w:ascii="Arial" w:hAnsi="Arial" w:cs="Arial"/>
          <w:sz w:val="20"/>
          <w:szCs w:val="20"/>
          <w:lang w:val="de-AT" w:eastAsia="de-AT"/>
        </w:rPr>
        <w:t xml:space="preserve"> </w:t>
      </w:r>
    </w:p>
    <w:p w:rsidR="0023368B" w:rsidRDefault="009214C4" w:rsidP="009214C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AT" w:eastAsia="de-AT"/>
        </w:rPr>
      </w:pPr>
      <w:r>
        <w:rPr>
          <w:rFonts w:ascii="Arial" w:hAnsi="Arial" w:cs="Arial"/>
          <w:sz w:val="20"/>
          <w:szCs w:val="20"/>
          <w:lang w:val="de-AT" w:eastAsia="de-AT"/>
        </w:rPr>
        <w:t xml:space="preserve">Die Verpackung </w:t>
      </w:r>
      <w:r w:rsidR="0093609D">
        <w:rPr>
          <w:rFonts w:ascii="Arial" w:hAnsi="Arial" w:cs="Arial"/>
          <w:sz w:val="20"/>
          <w:szCs w:val="20"/>
          <w:lang w:val="de-AT" w:eastAsia="de-AT"/>
        </w:rPr>
        <w:t xml:space="preserve">wird </w:t>
      </w:r>
      <w:r w:rsidR="0092144B">
        <w:rPr>
          <w:rFonts w:ascii="Arial" w:hAnsi="Arial" w:cs="Arial"/>
          <w:sz w:val="20"/>
          <w:szCs w:val="20"/>
          <w:lang w:val="de-AT" w:eastAsia="de-AT"/>
        </w:rPr>
        <w:t xml:space="preserve">als </w:t>
      </w:r>
      <w:r w:rsidR="002928D9">
        <w:rPr>
          <w:rFonts w:ascii="Arial" w:hAnsi="Arial" w:cs="Arial"/>
          <w:sz w:val="20"/>
          <w:szCs w:val="20"/>
          <w:lang w:val="de-AT" w:eastAsia="de-AT"/>
        </w:rPr>
        <w:t xml:space="preserve">potentieller </w:t>
      </w:r>
      <w:r w:rsidR="0092144B">
        <w:rPr>
          <w:rFonts w:ascii="Arial" w:hAnsi="Arial" w:cs="Arial"/>
          <w:sz w:val="20"/>
          <w:szCs w:val="20"/>
          <w:lang w:val="de-AT" w:eastAsia="de-AT"/>
        </w:rPr>
        <w:t>Überträger oft</w:t>
      </w:r>
      <w:r>
        <w:rPr>
          <w:rFonts w:ascii="Arial" w:hAnsi="Arial" w:cs="Arial"/>
          <w:sz w:val="20"/>
          <w:szCs w:val="20"/>
          <w:lang w:val="de-AT" w:eastAsia="de-AT"/>
        </w:rPr>
        <w:t xml:space="preserve"> vergessen und nicht berücksichtigt</w:t>
      </w:r>
      <w:r w:rsidR="0093609D">
        <w:rPr>
          <w:rFonts w:ascii="Arial" w:hAnsi="Arial" w:cs="Arial"/>
          <w:sz w:val="20"/>
          <w:szCs w:val="20"/>
          <w:lang w:val="de-AT" w:eastAsia="de-AT"/>
        </w:rPr>
        <w:t xml:space="preserve"> </w:t>
      </w:r>
      <w:r w:rsidR="0079591F">
        <w:rPr>
          <w:rFonts w:ascii="Arial" w:hAnsi="Arial" w:cs="Arial"/>
          <w:sz w:val="20"/>
          <w:szCs w:val="20"/>
          <w:lang w:val="de-AT" w:eastAsia="de-AT"/>
        </w:rPr>
        <w:t xml:space="preserve">in den </w:t>
      </w:r>
      <w:r w:rsidR="0093609D">
        <w:rPr>
          <w:rFonts w:ascii="Arial" w:hAnsi="Arial" w:cs="Arial"/>
          <w:sz w:val="20"/>
          <w:szCs w:val="20"/>
          <w:lang w:val="de-AT" w:eastAsia="de-AT"/>
        </w:rPr>
        <w:t>Hygienekonzept</w:t>
      </w:r>
      <w:r w:rsidR="0079591F">
        <w:rPr>
          <w:rFonts w:ascii="Arial" w:hAnsi="Arial" w:cs="Arial"/>
          <w:sz w:val="20"/>
          <w:szCs w:val="20"/>
          <w:lang w:val="de-AT" w:eastAsia="de-AT"/>
        </w:rPr>
        <w:t>en</w:t>
      </w:r>
      <w:r w:rsidR="0093609D">
        <w:rPr>
          <w:rFonts w:ascii="Arial" w:hAnsi="Arial" w:cs="Arial"/>
          <w:sz w:val="20"/>
          <w:szCs w:val="20"/>
          <w:lang w:val="de-AT" w:eastAsia="de-AT"/>
        </w:rPr>
        <w:t>.  Mit der „VIRBA</w:t>
      </w:r>
      <w:r>
        <w:rPr>
          <w:rFonts w:ascii="Arial" w:hAnsi="Arial" w:cs="Arial"/>
          <w:sz w:val="20"/>
          <w:szCs w:val="20"/>
          <w:lang w:val="de-AT" w:eastAsia="de-AT"/>
        </w:rPr>
        <w:t>“ Lackierung ist es nun möglich</w:t>
      </w:r>
      <w:r w:rsidR="0093609D">
        <w:rPr>
          <w:rFonts w:ascii="Arial" w:hAnsi="Arial" w:cs="Arial"/>
          <w:sz w:val="20"/>
          <w:szCs w:val="20"/>
          <w:lang w:val="de-AT" w:eastAsia="de-AT"/>
        </w:rPr>
        <w:t>,</w:t>
      </w:r>
      <w:r>
        <w:rPr>
          <w:rFonts w:ascii="Arial" w:hAnsi="Arial" w:cs="Arial"/>
          <w:sz w:val="20"/>
          <w:szCs w:val="20"/>
          <w:lang w:val="de-AT" w:eastAsia="de-AT"/>
        </w:rPr>
        <w:t xml:space="preserve"> dass die Produktverpackung </w:t>
      </w:r>
      <w:r w:rsidR="0093609D">
        <w:rPr>
          <w:rFonts w:ascii="Arial" w:hAnsi="Arial" w:cs="Arial"/>
          <w:sz w:val="20"/>
          <w:szCs w:val="20"/>
          <w:lang w:val="de-AT" w:eastAsia="de-AT"/>
        </w:rPr>
        <w:t>so neutral wie nur irgendwie möglich bleibt</w:t>
      </w:r>
      <w:r w:rsidR="00BC6E7F">
        <w:rPr>
          <w:rFonts w:ascii="Arial" w:hAnsi="Arial" w:cs="Arial"/>
          <w:sz w:val="20"/>
          <w:szCs w:val="20"/>
          <w:lang w:val="de-AT" w:eastAsia="de-AT"/>
        </w:rPr>
        <w:t xml:space="preserve"> und </w:t>
      </w:r>
      <w:r w:rsidR="0023368B">
        <w:rPr>
          <w:rFonts w:ascii="Arial" w:hAnsi="Arial" w:cs="Arial"/>
          <w:sz w:val="20"/>
          <w:szCs w:val="20"/>
          <w:lang w:val="de-AT" w:eastAsia="de-AT"/>
        </w:rPr>
        <w:t xml:space="preserve">Keime jeglicher Art neutralisiert. </w:t>
      </w:r>
    </w:p>
    <w:p w:rsidR="0023368B" w:rsidRDefault="0023368B" w:rsidP="009214C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AT" w:eastAsia="de-AT"/>
        </w:rPr>
      </w:pPr>
    </w:p>
    <w:p w:rsidR="00AE5CBF" w:rsidRDefault="000D028E" w:rsidP="009214C4">
      <w:pPr>
        <w:autoSpaceDE w:val="0"/>
        <w:autoSpaceDN w:val="0"/>
        <w:adjustRightInd w:val="0"/>
      </w:pPr>
      <w:r>
        <w:rPr>
          <w:rFonts w:ascii="Arial" w:hAnsi="Arial" w:cs="Arial"/>
          <w:sz w:val="20"/>
          <w:szCs w:val="20"/>
          <w:lang w:val="de-AT" w:eastAsia="de-AT"/>
        </w:rPr>
        <w:t xml:space="preserve">Bei </w:t>
      </w:r>
      <w:r w:rsidR="0023368B">
        <w:rPr>
          <w:rFonts w:ascii="Arial" w:hAnsi="Arial" w:cs="Arial"/>
          <w:sz w:val="20"/>
          <w:szCs w:val="20"/>
          <w:lang w:val="de-AT" w:eastAsia="de-AT"/>
        </w:rPr>
        <w:t>richtiger</w:t>
      </w:r>
      <w:r>
        <w:rPr>
          <w:rFonts w:ascii="Arial" w:hAnsi="Arial" w:cs="Arial"/>
          <w:sz w:val="20"/>
          <w:szCs w:val="20"/>
          <w:lang w:val="de-AT" w:eastAsia="de-AT"/>
        </w:rPr>
        <w:t xml:space="preserve"> Anwendung ist</w:t>
      </w:r>
      <w:r w:rsidR="0023368B">
        <w:rPr>
          <w:rFonts w:ascii="Arial" w:hAnsi="Arial" w:cs="Arial"/>
          <w:sz w:val="20"/>
          <w:szCs w:val="20"/>
          <w:lang w:val="de-AT" w:eastAsia="de-AT"/>
        </w:rPr>
        <w:t xml:space="preserve"> die</w:t>
      </w:r>
      <w:r>
        <w:rPr>
          <w:rFonts w:ascii="Arial" w:hAnsi="Arial" w:cs="Arial"/>
          <w:sz w:val="20"/>
          <w:szCs w:val="20"/>
          <w:lang w:val="de-AT" w:eastAsia="de-AT"/>
        </w:rPr>
        <w:t xml:space="preserve"> „VIRBA“ </w:t>
      </w:r>
      <w:r w:rsidR="0023368B">
        <w:rPr>
          <w:rFonts w:ascii="Arial" w:hAnsi="Arial" w:cs="Arial"/>
          <w:sz w:val="20"/>
          <w:szCs w:val="20"/>
          <w:lang w:val="de-AT" w:eastAsia="de-AT"/>
        </w:rPr>
        <w:t xml:space="preserve">Lackierung </w:t>
      </w:r>
      <w:r>
        <w:rPr>
          <w:rFonts w:ascii="Arial" w:hAnsi="Arial" w:cs="Arial"/>
          <w:sz w:val="20"/>
          <w:szCs w:val="20"/>
          <w:lang w:val="de-AT" w:eastAsia="de-AT"/>
        </w:rPr>
        <w:t xml:space="preserve">in der Lage, eine mögliche Virale Verunreinigung von Verpackungsoberflächen zu beseitigen. </w:t>
      </w:r>
    </w:p>
    <w:p w:rsidR="00B920E1" w:rsidRPr="00BC6E7F" w:rsidRDefault="00B920E1" w:rsidP="00534722">
      <w:pPr>
        <w:rPr>
          <w:rFonts w:eastAsia="Times New Roman" w:cs="Arial"/>
          <w:lang w:eastAsia="de-AT"/>
        </w:rPr>
      </w:pPr>
    </w:p>
    <w:p w:rsidR="00B920E1" w:rsidRDefault="00B920E1">
      <w:pPr>
        <w:rPr>
          <w:rFonts w:eastAsia="Times New Roman" w:cs="Arial"/>
          <w:lang w:eastAsia="de-AT"/>
        </w:rPr>
      </w:pPr>
    </w:p>
    <w:p w:rsidR="00F046F9" w:rsidRDefault="00F046F9">
      <w:pPr>
        <w:rPr>
          <w:rFonts w:eastAsia="Times New Roman" w:cs="Arial"/>
          <w:lang w:eastAsia="de-AT"/>
        </w:rPr>
      </w:pPr>
      <w:r>
        <w:rPr>
          <w:rFonts w:eastAsia="Times New Roman" w:cs="Arial"/>
          <w:lang w:eastAsia="de-AT"/>
        </w:rPr>
        <w:t>RattPack®-Gruppe</w:t>
      </w:r>
    </w:p>
    <w:p w:rsidR="00F046F9" w:rsidRDefault="00F046F9">
      <w:pPr>
        <w:rPr>
          <w:rFonts w:eastAsia="Times New Roman" w:cs="Arial"/>
          <w:lang w:eastAsia="de-AT"/>
        </w:rPr>
      </w:pPr>
    </w:p>
    <w:p w:rsidR="00F046F9" w:rsidRDefault="00F046F9">
      <w:pPr>
        <w:rPr>
          <w:rFonts w:eastAsia="Times New Roman" w:cs="Arial"/>
          <w:lang w:eastAsia="de-AT"/>
        </w:rPr>
      </w:pPr>
      <w:r>
        <w:rPr>
          <w:rFonts w:eastAsia="Times New Roman" w:cs="Arial"/>
          <w:lang w:eastAsia="de-AT"/>
        </w:rPr>
        <w:t xml:space="preserve">Standorte:  </w:t>
      </w:r>
      <w:r>
        <w:rPr>
          <w:rFonts w:eastAsia="Times New Roman" w:cs="Arial"/>
          <w:lang w:eastAsia="de-AT"/>
        </w:rPr>
        <w:tab/>
      </w:r>
      <w:r>
        <w:rPr>
          <w:rFonts w:eastAsia="Times New Roman" w:cs="Arial"/>
          <w:lang w:eastAsia="de-AT"/>
        </w:rPr>
        <w:tab/>
      </w:r>
      <w:r>
        <w:rPr>
          <w:rFonts w:eastAsia="Times New Roman" w:cs="Arial"/>
          <w:lang w:eastAsia="de-AT"/>
        </w:rPr>
        <w:tab/>
        <w:t>Wien, D</w:t>
      </w:r>
      <w:r w:rsidR="001C5CC6">
        <w:rPr>
          <w:rFonts w:eastAsia="Times New Roman" w:cs="Arial"/>
          <w:lang w:eastAsia="de-AT"/>
        </w:rPr>
        <w:t>ornbirn, Wolfurt, Apolda, Buch</w:t>
      </w:r>
    </w:p>
    <w:p w:rsidR="00F046F9" w:rsidRDefault="00F046F9">
      <w:pPr>
        <w:rPr>
          <w:rFonts w:eastAsia="Times New Roman" w:cs="Arial"/>
          <w:lang w:eastAsia="de-AT"/>
        </w:rPr>
      </w:pPr>
      <w:r>
        <w:rPr>
          <w:rFonts w:eastAsia="Times New Roman" w:cs="Arial"/>
          <w:lang w:eastAsia="de-AT"/>
        </w:rPr>
        <w:t xml:space="preserve">Werkstoffe: </w:t>
      </w:r>
      <w:r>
        <w:rPr>
          <w:rFonts w:eastAsia="Times New Roman" w:cs="Arial"/>
          <w:lang w:eastAsia="de-AT"/>
        </w:rPr>
        <w:tab/>
      </w:r>
      <w:r>
        <w:rPr>
          <w:rFonts w:eastAsia="Times New Roman" w:cs="Arial"/>
          <w:lang w:eastAsia="de-AT"/>
        </w:rPr>
        <w:tab/>
        <w:t xml:space="preserve">     </w:t>
      </w:r>
      <w:r>
        <w:rPr>
          <w:rFonts w:eastAsia="Times New Roman" w:cs="Arial"/>
          <w:lang w:eastAsia="de-AT"/>
        </w:rPr>
        <w:tab/>
        <w:t>Alu, Kunststoffe, Papier, Karton, Wellpappe</w:t>
      </w:r>
    </w:p>
    <w:p w:rsidR="00F046F9" w:rsidRDefault="00F046F9">
      <w:pPr>
        <w:ind w:left="2832" w:hanging="2832"/>
        <w:rPr>
          <w:rFonts w:eastAsia="Times New Roman" w:cs="Arial"/>
          <w:lang w:eastAsia="de-AT"/>
        </w:rPr>
      </w:pPr>
      <w:r>
        <w:rPr>
          <w:rFonts w:eastAsia="Times New Roman" w:cs="Arial"/>
          <w:lang w:eastAsia="de-AT"/>
        </w:rPr>
        <w:t xml:space="preserve">Kernprodukte: </w:t>
      </w:r>
      <w:r>
        <w:rPr>
          <w:rFonts w:eastAsia="Times New Roman" w:cs="Arial"/>
          <w:lang w:eastAsia="de-AT"/>
        </w:rPr>
        <w:tab/>
        <w:t xml:space="preserve">Kartonagen, flexible Verpackungen, Faltschachteln, Beipacktexte, </w:t>
      </w:r>
      <w:r w:rsidR="00FC5B11">
        <w:rPr>
          <w:rFonts w:eastAsia="Times New Roman" w:cs="Arial"/>
          <w:lang w:eastAsia="de-AT"/>
        </w:rPr>
        <w:t xml:space="preserve">Outserts, </w:t>
      </w:r>
      <w:r>
        <w:rPr>
          <w:rFonts w:eastAsia="Times New Roman" w:cs="Arial"/>
          <w:lang w:eastAsia="de-AT"/>
        </w:rPr>
        <w:t xml:space="preserve">Displays, Skin- und Blisterkarten, Naßleimetiketten, </w:t>
      </w:r>
    </w:p>
    <w:p w:rsidR="00F046F9" w:rsidRDefault="00F046F9">
      <w:pPr>
        <w:rPr>
          <w:rFonts w:eastAsia="Times New Roman" w:cs="Arial"/>
          <w:lang w:eastAsia="de-AT"/>
        </w:rPr>
      </w:pPr>
      <w:r>
        <w:rPr>
          <w:rFonts w:eastAsia="Times New Roman" w:cs="Arial"/>
          <w:lang w:eastAsia="de-AT"/>
        </w:rPr>
        <w:t xml:space="preserve">Mitarbeiter: </w:t>
      </w:r>
      <w:r>
        <w:rPr>
          <w:rFonts w:eastAsia="Times New Roman" w:cs="Arial"/>
          <w:lang w:eastAsia="de-AT"/>
        </w:rPr>
        <w:tab/>
      </w:r>
      <w:r>
        <w:rPr>
          <w:rFonts w:eastAsia="Times New Roman" w:cs="Arial"/>
          <w:lang w:eastAsia="de-AT"/>
        </w:rPr>
        <w:tab/>
      </w:r>
      <w:r>
        <w:rPr>
          <w:rFonts w:eastAsia="Times New Roman" w:cs="Arial"/>
          <w:lang w:eastAsia="de-AT"/>
        </w:rPr>
        <w:tab/>
        <w:t>480</w:t>
      </w:r>
    </w:p>
    <w:p w:rsidR="00690859" w:rsidRDefault="00F046F9">
      <w:pPr>
        <w:rPr>
          <w:rFonts w:eastAsia="Times New Roman" w:cs="Arial"/>
          <w:lang w:eastAsia="de-AT"/>
        </w:rPr>
      </w:pPr>
      <w:r>
        <w:rPr>
          <w:rFonts w:eastAsia="Times New Roman" w:cs="Arial"/>
          <w:lang w:eastAsia="de-AT"/>
        </w:rPr>
        <w:t xml:space="preserve">Umsatz: </w:t>
      </w:r>
      <w:r>
        <w:rPr>
          <w:rFonts w:eastAsia="Times New Roman" w:cs="Arial"/>
          <w:lang w:eastAsia="de-AT"/>
        </w:rPr>
        <w:tab/>
      </w:r>
      <w:r>
        <w:rPr>
          <w:rFonts w:eastAsia="Times New Roman" w:cs="Arial"/>
          <w:lang w:eastAsia="de-AT"/>
        </w:rPr>
        <w:tab/>
      </w:r>
      <w:r>
        <w:rPr>
          <w:rFonts w:eastAsia="Times New Roman" w:cs="Arial"/>
          <w:lang w:eastAsia="de-AT"/>
        </w:rPr>
        <w:tab/>
        <w:t>95 Mio. Euro</w:t>
      </w:r>
    </w:p>
    <w:p w:rsidR="00F046F9" w:rsidRPr="0092144B" w:rsidRDefault="00F046F9">
      <w:pPr>
        <w:rPr>
          <w:rFonts w:eastAsia="Times New Roman" w:cs="Arial"/>
          <w:lang w:val="de-AT" w:eastAsia="de-AT"/>
        </w:rPr>
      </w:pPr>
    </w:p>
    <w:p w:rsidR="00F046F9" w:rsidRDefault="00EB5F44">
      <w:pPr>
        <w:rPr>
          <w:rFonts w:eastAsia="Times New Roman" w:cs="Arial"/>
          <w:lang w:eastAsia="de-AT"/>
        </w:rPr>
      </w:pPr>
      <w:r>
        <w:rPr>
          <w:rFonts w:eastAsia="Times New Roman" w:cs="Arial"/>
          <w:lang w:eastAsia="de-AT"/>
        </w:rPr>
        <w:t>K</w:t>
      </w:r>
      <w:r w:rsidR="001C5CC6">
        <w:rPr>
          <w:rFonts w:eastAsia="Times New Roman" w:cs="Arial"/>
          <w:lang w:eastAsia="de-AT"/>
        </w:rPr>
        <w:t>ontakt</w:t>
      </w:r>
      <w:r w:rsidR="00F046F9">
        <w:rPr>
          <w:rFonts w:eastAsia="Times New Roman" w:cs="Arial"/>
          <w:lang w:eastAsia="de-AT"/>
        </w:rPr>
        <w:t>:</w:t>
      </w:r>
    </w:p>
    <w:p w:rsidR="00F046F9" w:rsidRPr="003156CD" w:rsidRDefault="00F046F9">
      <w:pPr>
        <w:rPr>
          <w:rFonts w:eastAsia="Times New Roman" w:cs="Arial"/>
          <w:lang w:val="de-AT" w:eastAsia="de-AT"/>
        </w:rPr>
      </w:pPr>
      <w:r w:rsidRPr="003156CD">
        <w:rPr>
          <w:rFonts w:eastAsia="Times New Roman" w:cs="Arial"/>
          <w:lang w:val="de-AT" w:eastAsia="de-AT"/>
        </w:rPr>
        <w:t>Mag. Matthias Ratt CEO</w:t>
      </w:r>
    </w:p>
    <w:p w:rsidR="00F046F9" w:rsidRPr="003156CD" w:rsidRDefault="00F046F9">
      <w:pPr>
        <w:rPr>
          <w:rFonts w:eastAsia="Times New Roman" w:cs="Arial"/>
          <w:lang w:val="de-AT" w:eastAsia="de-AT"/>
        </w:rPr>
      </w:pPr>
      <w:r w:rsidRPr="003156CD">
        <w:rPr>
          <w:rFonts w:eastAsia="Times New Roman" w:cs="Arial"/>
          <w:lang w:val="de-AT" w:eastAsia="de-AT"/>
        </w:rPr>
        <w:t>+43 5572 22365-15</w:t>
      </w:r>
    </w:p>
    <w:p w:rsidR="00F046F9" w:rsidRPr="00345D8C" w:rsidRDefault="00F046F9">
      <w:pPr>
        <w:rPr>
          <w:rFonts w:eastAsia="Times New Roman" w:cs="Arial"/>
          <w:lang w:val="en-AU" w:eastAsia="de-AT"/>
        </w:rPr>
      </w:pPr>
      <w:r w:rsidRPr="00345D8C">
        <w:rPr>
          <w:rFonts w:eastAsia="Times New Roman" w:cs="Arial"/>
          <w:lang w:val="en-AU" w:eastAsia="de-AT"/>
        </w:rPr>
        <w:t>mratt@rattpack.eu</w:t>
      </w:r>
    </w:p>
    <w:p w:rsidR="00357B9C" w:rsidRPr="00345D8C" w:rsidRDefault="00357B9C">
      <w:pPr>
        <w:rPr>
          <w:rFonts w:eastAsia="Times New Roman" w:cs="Arial"/>
          <w:lang w:val="en-AU" w:eastAsia="de-AT"/>
        </w:rPr>
      </w:pPr>
    </w:p>
    <w:p w:rsidR="00B26015" w:rsidRPr="00345D8C" w:rsidRDefault="00B26015">
      <w:pPr>
        <w:rPr>
          <w:lang w:val="en-AU"/>
        </w:rPr>
      </w:pPr>
    </w:p>
    <w:p w:rsidR="00F743BA" w:rsidRPr="00345D8C" w:rsidRDefault="00F743BA">
      <w:pPr>
        <w:rPr>
          <w:rFonts w:eastAsia="Times New Roman" w:cs="Arial"/>
          <w:lang w:val="en-AU" w:eastAsia="de-AT"/>
        </w:rPr>
      </w:pPr>
    </w:p>
    <w:p w:rsidR="00FC5B11" w:rsidRPr="00345D8C" w:rsidRDefault="00FC5B11">
      <w:pPr>
        <w:rPr>
          <w:rFonts w:eastAsia="Times New Roman" w:cs="Arial"/>
          <w:lang w:val="en-AU" w:eastAsia="de-AT"/>
        </w:rPr>
      </w:pPr>
    </w:p>
    <w:p w:rsidR="00FC5B11" w:rsidRPr="00345D8C" w:rsidRDefault="00FC5B11">
      <w:pPr>
        <w:rPr>
          <w:noProof/>
          <w:lang w:val="en-AU" w:eastAsia="de-AT"/>
        </w:rPr>
      </w:pPr>
    </w:p>
    <w:p w:rsidR="00F743BA" w:rsidRPr="00345D8C" w:rsidRDefault="00F743BA">
      <w:pPr>
        <w:rPr>
          <w:noProof/>
          <w:lang w:val="en-AU" w:eastAsia="de-AT"/>
        </w:rPr>
      </w:pPr>
    </w:p>
    <w:p w:rsidR="005A0830" w:rsidRPr="00345D8C" w:rsidRDefault="005A0830">
      <w:pPr>
        <w:rPr>
          <w:rFonts w:eastAsia="Times New Roman" w:cs="Arial"/>
          <w:lang w:val="en-AU" w:eastAsia="de-AT"/>
        </w:rPr>
      </w:pPr>
    </w:p>
    <w:p w:rsidR="005A0830" w:rsidRPr="00345D8C" w:rsidRDefault="005A0830">
      <w:pPr>
        <w:rPr>
          <w:rFonts w:eastAsia="Times New Roman" w:cs="Arial"/>
          <w:lang w:val="en-AU" w:eastAsia="de-AT"/>
        </w:rPr>
      </w:pPr>
    </w:p>
    <w:p w:rsidR="00F743BA" w:rsidRPr="00345D8C" w:rsidRDefault="005F625F">
      <w:pPr>
        <w:rPr>
          <w:rFonts w:eastAsia="Times New Roman" w:cs="Arial"/>
          <w:lang w:val="en-AU" w:eastAsia="de-AT"/>
        </w:rPr>
      </w:pPr>
      <w:r w:rsidRPr="00345D8C">
        <w:rPr>
          <w:rFonts w:eastAsia="Times New Roman" w:cs="Arial"/>
          <w:lang w:val="en-AU" w:eastAsia="de-AT"/>
        </w:rPr>
        <w:t xml:space="preserve">Anlage 1: </w:t>
      </w:r>
      <w:r w:rsidR="005A0830" w:rsidRPr="00345D8C">
        <w:rPr>
          <w:rFonts w:eastAsia="Times New Roman" w:cs="Arial"/>
          <w:lang w:val="en-AU" w:eastAsia="de-AT"/>
        </w:rPr>
        <w:t xml:space="preserve">Verpackung mit VIBRA Lack by </w:t>
      </w:r>
      <w:r w:rsidR="00F743BA" w:rsidRPr="00345D8C">
        <w:rPr>
          <w:rFonts w:eastAsia="Times New Roman" w:cs="Arial"/>
          <w:lang w:val="en-AU" w:eastAsia="de-AT"/>
        </w:rPr>
        <w:t xml:space="preserve">RATTPACK® </w:t>
      </w:r>
    </w:p>
    <w:p w:rsidR="005A0830" w:rsidRPr="00345D8C" w:rsidRDefault="005A0830">
      <w:pPr>
        <w:rPr>
          <w:rFonts w:eastAsia="Times New Roman" w:cs="Arial"/>
          <w:lang w:val="en-AU" w:eastAsia="de-AT"/>
        </w:rPr>
      </w:pPr>
    </w:p>
    <w:p w:rsidR="005A0830" w:rsidRDefault="005F625F">
      <w:pPr>
        <w:rPr>
          <w:rFonts w:eastAsia="Times New Roman" w:cs="Arial"/>
          <w:lang w:eastAsia="de-AT"/>
        </w:rPr>
      </w:pPr>
      <w:r>
        <w:rPr>
          <w:rFonts w:ascii="Arial" w:hAnsi="Arial" w:cs="Arial"/>
          <w:noProof/>
          <w:sz w:val="20"/>
          <w:szCs w:val="20"/>
          <w:lang w:val="de-AT" w:eastAsia="de-AT"/>
        </w:rPr>
        <w:drawing>
          <wp:inline distT="0" distB="0" distL="0" distR="0" wp14:anchorId="3F222710" wp14:editId="1C4170E0">
            <wp:extent cx="3437890" cy="4864735"/>
            <wp:effectExtent l="0" t="0" r="0" b="0"/>
            <wp:docPr id="3" name="Grafik 3" descr="C:\Users\mara\AppData\Local\Microsoft\Windows\INetCache\Content.Word\Rattpack_Musterschachtel_V1_VS_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a\AppData\Local\Microsoft\Windows\INetCache\Content.Word\Rattpack_Musterschachtel_V1_VS_3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486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25F" w:rsidRDefault="005F625F">
      <w:pPr>
        <w:rPr>
          <w:rFonts w:eastAsia="Times New Roman" w:cs="Arial"/>
          <w:lang w:eastAsia="de-AT"/>
        </w:rPr>
      </w:pPr>
    </w:p>
    <w:p w:rsidR="005F625F" w:rsidRDefault="005F625F" w:rsidP="005F625F">
      <w:pPr>
        <w:rPr>
          <w:rFonts w:eastAsia="Times New Roman" w:cs="Arial"/>
          <w:lang w:eastAsia="de-AT"/>
        </w:rPr>
      </w:pPr>
      <w:r>
        <w:rPr>
          <w:rFonts w:eastAsia="Times New Roman" w:cs="Arial"/>
          <w:lang w:eastAsia="de-AT"/>
        </w:rPr>
        <w:t xml:space="preserve">Anlage 2: LOGO GERMFREE </w:t>
      </w:r>
    </w:p>
    <w:p w:rsidR="003156CD" w:rsidRDefault="003156CD" w:rsidP="005F625F">
      <w:pPr>
        <w:rPr>
          <w:rFonts w:eastAsia="Times New Roman" w:cs="Arial"/>
          <w:lang w:eastAsia="de-AT"/>
        </w:rPr>
      </w:pPr>
    </w:p>
    <w:p w:rsidR="003156CD" w:rsidRDefault="003156CD" w:rsidP="005F625F">
      <w:pPr>
        <w:rPr>
          <w:rFonts w:eastAsia="Times New Roman" w:cs="Arial"/>
          <w:lang w:eastAsia="de-AT"/>
        </w:rPr>
      </w:pPr>
      <w:r>
        <w:rPr>
          <w:noProof/>
          <w:lang w:val="de-AT" w:eastAsia="de-AT"/>
        </w:rPr>
        <w:drawing>
          <wp:inline distT="0" distB="0" distL="0" distR="0">
            <wp:extent cx="1389372" cy="1389372"/>
            <wp:effectExtent l="0" t="0" r="1905" b="1905"/>
            <wp:docPr id="1" name="Grafik 1" descr="C:\Users\mara\AppData\Local\Microsoft\Windows\INetCache\Content.Word\Rattpack_ANTIMICROB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a\AppData\Local\Microsoft\Windows\INetCache\Content.Word\Rattpack_ANTIMICROBI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637" cy="139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56CD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258" w:rsidRDefault="00462258">
      <w:r>
        <w:separator/>
      </w:r>
    </w:p>
  </w:endnote>
  <w:endnote w:type="continuationSeparator" w:id="0">
    <w:p w:rsidR="00462258" w:rsidRDefault="0046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Light Italic BT">
    <w:altName w:val="MV Boli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6F9" w:rsidRDefault="00F046F9">
    <w:pPr>
      <w:pStyle w:val="Fuzeile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057E7C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258" w:rsidRDefault="00462258">
      <w:r>
        <w:separator/>
      </w:r>
    </w:p>
  </w:footnote>
  <w:footnote w:type="continuationSeparator" w:id="0">
    <w:p w:rsidR="00462258" w:rsidRDefault="00462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6F9" w:rsidRDefault="00997E49">
    <w:pPr>
      <w:pStyle w:val="Kopfzeile"/>
    </w:pPr>
    <w:r>
      <w:rPr>
        <w:noProof/>
        <w:lang w:val="de-AT" w:eastAsia="de-AT"/>
      </w:rPr>
      <w:drawing>
        <wp:inline distT="0" distB="0" distL="0" distR="0">
          <wp:extent cx="1623695" cy="768350"/>
          <wp:effectExtent l="0" t="0" r="0" b="0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46F9" w:rsidRDefault="00F046F9">
    <w:pPr>
      <w:pStyle w:val="Kopfzeile"/>
    </w:pPr>
  </w:p>
  <w:p w:rsidR="00F046F9" w:rsidRDefault="00FB2392">
    <w:pPr>
      <w:pStyle w:val="Kopfzeile"/>
      <w:rPr>
        <w:i/>
        <w:sz w:val="20"/>
      </w:rPr>
    </w:pPr>
    <w:r>
      <w:rPr>
        <w:i/>
        <w:sz w:val="20"/>
      </w:rPr>
      <w:t>RATTPACK®</w:t>
    </w:r>
    <w:r w:rsidR="00F046F9">
      <w:rPr>
        <w:i/>
        <w:sz w:val="20"/>
      </w:rPr>
      <w:t xml:space="preserve"> Group, Welloch 1,6850 Dornbirn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07308"/>
    <w:multiLevelType w:val="multilevel"/>
    <w:tmpl w:val="42DC5772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isLgl/>
      <w:lvlText w:val="Abschnitt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E2"/>
    <w:rsid w:val="00057E7C"/>
    <w:rsid w:val="00060FC0"/>
    <w:rsid w:val="00081E5E"/>
    <w:rsid w:val="000D028E"/>
    <w:rsid w:val="00140879"/>
    <w:rsid w:val="001500D9"/>
    <w:rsid w:val="001624CB"/>
    <w:rsid w:val="00191401"/>
    <w:rsid w:val="001C5CC6"/>
    <w:rsid w:val="001D0921"/>
    <w:rsid w:val="001D66E9"/>
    <w:rsid w:val="001E79BF"/>
    <w:rsid w:val="002042E2"/>
    <w:rsid w:val="00212080"/>
    <w:rsid w:val="00223767"/>
    <w:rsid w:val="0023368B"/>
    <w:rsid w:val="00246DAC"/>
    <w:rsid w:val="002928D9"/>
    <w:rsid w:val="002F61EB"/>
    <w:rsid w:val="00315018"/>
    <w:rsid w:val="003156CD"/>
    <w:rsid w:val="00345D8C"/>
    <w:rsid w:val="00357B9C"/>
    <w:rsid w:val="00393557"/>
    <w:rsid w:val="003B56B0"/>
    <w:rsid w:val="00457CE9"/>
    <w:rsid w:val="00462258"/>
    <w:rsid w:val="00470FB7"/>
    <w:rsid w:val="00473B7B"/>
    <w:rsid w:val="004C3FE1"/>
    <w:rsid w:val="004F508F"/>
    <w:rsid w:val="00534722"/>
    <w:rsid w:val="00560653"/>
    <w:rsid w:val="005649FD"/>
    <w:rsid w:val="00581436"/>
    <w:rsid w:val="005A0830"/>
    <w:rsid w:val="005D0D4B"/>
    <w:rsid w:val="005F625F"/>
    <w:rsid w:val="006229E9"/>
    <w:rsid w:val="00653E8C"/>
    <w:rsid w:val="00672AAB"/>
    <w:rsid w:val="006745E6"/>
    <w:rsid w:val="00690859"/>
    <w:rsid w:val="006A268E"/>
    <w:rsid w:val="006D33C5"/>
    <w:rsid w:val="006E77B9"/>
    <w:rsid w:val="0070309C"/>
    <w:rsid w:val="00741B50"/>
    <w:rsid w:val="0079591F"/>
    <w:rsid w:val="007A48F6"/>
    <w:rsid w:val="007B2AFC"/>
    <w:rsid w:val="007C090C"/>
    <w:rsid w:val="007D2EFE"/>
    <w:rsid w:val="0081699B"/>
    <w:rsid w:val="00853D68"/>
    <w:rsid w:val="0086680E"/>
    <w:rsid w:val="008A20FB"/>
    <w:rsid w:val="008D76D0"/>
    <w:rsid w:val="00901799"/>
    <w:rsid w:val="009036D5"/>
    <w:rsid w:val="009038C9"/>
    <w:rsid w:val="0092144B"/>
    <w:rsid w:val="009214C4"/>
    <w:rsid w:val="009273BE"/>
    <w:rsid w:val="0093609D"/>
    <w:rsid w:val="00944EA1"/>
    <w:rsid w:val="00997E49"/>
    <w:rsid w:val="009A5C28"/>
    <w:rsid w:val="009F59BF"/>
    <w:rsid w:val="00A179EA"/>
    <w:rsid w:val="00A94146"/>
    <w:rsid w:val="00AC2D78"/>
    <w:rsid w:val="00AE5CBF"/>
    <w:rsid w:val="00B16683"/>
    <w:rsid w:val="00B26015"/>
    <w:rsid w:val="00B51B17"/>
    <w:rsid w:val="00B72714"/>
    <w:rsid w:val="00B920E1"/>
    <w:rsid w:val="00BC6E7F"/>
    <w:rsid w:val="00C1466D"/>
    <w:rsid w:val="00C60A80"/>
    <w:rsid w:val="00C87BFE"/>
    <w:rsid w:val="00CB40E3"/>
    <w:rsid w:val="00CD43B8"/>
    <w:rsid w:val="00CD5F5B"/>
    <w:rsid w:val="00CE094A"/>
    <w:rsid w:val="00CF304C"/>
    <w:rsid w:val="00D120B0"/>
    <w:rsid w:val="00D9004E"/>
    <w:rsid w:val="00DB4AC1"/>
    <w:rsid w:val="00DC554F"/>
    <w:rsid w:val="00E946D2"/>
    <w:rsid w:val="00EA6926"/>
    <w:rsid w:val="00EB5F44"/>
    <w:rsid w:val="00EF7201"/>
    <w:rsid w:val="00F046F9"/>
    <w:rsid w:val="00F44FA2"/>
    <w:rsid w:val="00F743BA"/>
    <w:rsid w:val="00F74E9F"/>
    <w:rsid w:val="00FB2392"/>
    <w:rsid w:val="00FB2AF0"/>
    <w:rsid w:val="00FC10CA"/>
    <w:rsid w:val="00FC5B11"/>
    <w:rsid w:val="00FC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D47B299-3D14-48D3-816A-CB9E9D6E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berschrift3">
    <w:name w:val="heading 3"/>
    <w:aliases w:val="Vertrag Absatz"/>
    <w:basedOn w:val="Textkrper"/>
    <w:next w:val="Standard"/>
    <w:link w:val="berschrift3Zchn"/>
    <w:autoRedefine/>
    <w:qFormat/>
    <w:pPr>
      <w:keepNext/>
      <w:keepLines/>
      <w:numPr>
        <w:ilvl w:val="2"/>
        <w:numId w:val="8"/>
      </w:numPr>
      <w:outlineLvl w:val="2"/>
    </w:pPr>
    <w:rPr>
      <w:rFonts w:eastAsia="Times New Roman"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MP">
    <w:name w:val="Standard MP"/>
    <w:basedOn w:val="berschrift1"/>
    <w:qFormat/>
    <w:pPr>
      <w:spacing w:before="120" w:after="120" w:line="360" w:lineRule="auto"/>
    </w:pPr>
    <w:rPr>
      <w:rFonts w:ascii="Georgia" w:hAnsi="Georgia"/>
      <w:smallCaps/>
      <w:color w:val="243457"/>
      <w:sz w:val="28"/>
    </w:rPr>
  </w:style>
  <w:style w:type="character" w:customStyle="1" w:styleId="berschrift1Zchn">
    <w:name w:val="Überschrift 1 Zchn"/>
    <w:link w:val="berschrift1"/>
    <w:uiPriority w:val="9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customStyle="1" w:styleId="PriebeTextkrper">
    <w:name w:val="Priebe Textkörper"/>
    <w:basedOn w:val="Standard"/>
    <w:qFormat/>
    <w:pPr>
      <w:spacing w:before="120" w:after="120" w:line="360" w:lineRule="auto"/>
    </w:pPr>
    <w:rPr>
      <w:rFonts w:ascii="Arial" w:hAnsi="Arial"/>
      <w:sz w:val="22"/>
    </w:rPr>
  </w:style>
  <w:style w:type="paragraph" w:customStyle="1" w:styleId="PriebeH2">
    <w:name w:val="Priebe H2"/>
    <w:basedOn w:val="Standard"/>
    <w:qFormat/>
    <w:pPr>
      <w:keepNext/>
      <w:keepLines/>
      <w:spacing w:before="120" w:after="120" w:line="360" w:lineRule="auto"/>
      <w:outlineLvl w:val="0"/>
    </w:pPr>
    <w:rPr>
      <w:rFonts w:ascii="Georgia" w:eastAsia="Times New Roman" w:hAnsi="Georgia"/>
      <w:b/>
      <w:bCs/>
      <w:smallCaps/>
      <w:color w:val="243457"/>
      <w:szCs w:val="32"/>
    </w:rPr>
  </w:style>
  <w:style w:type="paragraph" w:customStyle="1" w:styleId="PriebeH3">
    <w:name w:val="Priebe H3"/>
    <w:basedOn w:val="Standard"/>
    <w:qFormat/>
    <w:pPr>
      <w:keepNext/>
      <w:keepLines/>
      <w:spacing w:before="120" w:after="120" w:line="360" w:lineRule="auto"/>
      <w:outlineLvl w:val="0"/>
    </w:pPr>
    <w:rPr>
      <w:rFonts w:ascii="Georgia" w:eastAsia="Times New Roman" w:hAnsi="Georgia"/>
      <w:b/>
      <w:bCs/>
      <w:color w:val="243457"/>
      <w:szCs w:val="32"/>
    </w:rPr>
  </w:style>
  <w:style w:type="paragraph" w:customStyle="1" w:styleId="PriebeKopf-Fuzeile">
    <w:name w:val="Priebe Kopf-Fußzeile"/>
    <w:basedOn w:val="PriebeTextkrper"/>
    <w:qFormat/>
    <w:pPr>
      <w:spacing w:before="0" w:after="0" w:line="240" w:lineRule="auto"/>
    </w:pPr>
    <w:rPr>
      <w:rFonts w:ascii="Futura Light Italic BT" w:hAnsi="Futura Light Italic BT"/>
      <w:color w:val="FFFFFF"/>
      <w:sz w:val="18"/>
    </w:rPr>
  </w:style>
  <w:style w:type="paragraph" w:customStyle="1" w:styleId="PriebeStandard">
    <w:name w:val="Priebe Standard"/>
    <w:basedOn w:val="PriebeTextkrper"/>
    <w:qFormat/>
    <w:rPr>
      <w:rFonts w:ascii="Helvetica" w:hAnsi="Helvetica"/>
    </w:rPr>
  </w:style>
  <w:style w:type="paragraph" w:customStyle="1" w:styleId="PriebeH1">
    <w:name w:val="Priebe H1"/>
    <w:basedOn w:val="berschrift1"/>
    <w:next w:val="PriebeStandard"/>
    <w:qFormat/>
    <w:pPr>
      <w:spacing w:before="120" w:after="120" w:line="360" w:lineRule="auto"/>
    </w:pPr>
    <w:rPr>
      <w:rFonts w:ascii="Georgia" w:hAnsi="Georgia"/>
      <w:smallCaps/>
      <w:color w:val="243457"/>
      <w:sz w:val="28"/>
    </w:rPr>
  </w:style>
  <w:style w:type="character" w:customStyle="1" w:styleId="berschrift3Zchn">
    <w:name w:val="Überschrift 3 Zchn"/>
    <w:aliases w:val="Vertrag Absatz Zchn"/>
    <w:link w:val="berschrift3"/>
    <w:rPr>
      <w:rFonts w:eastAsia="Times New Roman" w:cs="Times New Roman"/>
      <w:bCs/>
    </w:r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/>
    </w:pPr>
  </w:style>
  <w:style w:type="character" w:customStyle="1" w:styleId="TextkrperZchn">
    <w:name w:val="Textkörper Zchn"/>
    <w:link w:val="Textkrper"/>
    <w:uiPriority w:val="99"/>
    <w:semiHidden/>
    <w:rPr>
      <w:sz w:val="24"/>
      <w:szCs w:val="24"/>
    </w:rPr>
  </w:style>
  <w:style w:type="paragraph" w:customStyle="1" w:styleId="Listenabsatz1">
    <w:name w:val="Listenabsatz1"/>
    <w:aliases w:val="Vertrag Absatz neu"/>
    <w:basedOn w:val="Standard"/>
    <w:pPr>
      <w:spacing w:after="1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4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2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1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1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FA737E99</Template>
  <TotalTime>0</TotalTime>
  <Pages>1</Pages>
  <Words>246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Ansprechpartner:</vt:lpstr>
    </vt:vector>
  </TitlesOfParts>
  <Company>Schwaebisch.MEDIA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Ansprechpartner:</dc:title>
  <dc:subject/>
  <dc:creator>Matthias Ratt</dc:creator>
  <cp:keywords/>
  <cp:lastModifiedBy>Ratt Matthias</cp:lastModifiedBy>
  <cp:revision>10</cp:revision>
  <cp:lastPrinted>2019-01-09T08:32:00Z</cp:lastPrinted>
  <dcterms:created xsi:type="dcterms:W3CDTF">2020-06-18T12:47:00Z</dcterms:created>
  <dcterms:modified xsi:type="dcterms:W3CDTF">2020-06-29T13:13:00Z</dcterms:modified>
</cp:coreProperties>
</file>